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4FD" w:rsidRPr="00987D11" w:rsidRDefault="003B38E9" w:rsidP="008814F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rPr>
          <w:b/>
        </w:rPr>
        <w:t>Příloha č. 1</w:t>
      </w:r>
      <w:bookmarkStart w:id="0" w:name="_GoBack"/>
      <w:bookmarkEnd w:id="0"/>
      <w:r w:rsidR="00FB7618">
        <w:rPr>
          <w:b/>
        </w:rPr>
        <w:t xml:space="preserve"> - </w:t>
      </w:r>
      <w:r w:rsidR="008814FD" w:rsidRPr="00987D11">
        <w:rPr>
          <w:b/>
        </w:rPr>
        <w:t>TECHNICKÁ SPECIFIKACE</w:t>
      </w:r>
    </w:p>
    <w:p w:rsidR="008814FD" w:rsidRPr="00987D11" w:rsidRDefault="008814FD" w:rsidP="008814FD">
      <w:pPr>
        <w:pStyle w:val="Bezmezer"/>
        <w:jc w:val="both"/>
      </w:pPr>
      <w:r w:rsidRPr="00987D11">
        <w:t xml:space="preserve">     </w:t>
      </w:r>
    </w:p>
    <w:p w:rsidR="008814FD" w:rsidRPr="00987D11" w:rsidRDefault="008814FD" w:rsidP="008814FD">
      <w:pPr>
        <w:pStyle w:val="Bezmezer"/>
        <w:jc w:val="both"/>
      </w:pPr>
      <w:r w:rsidRPr="00987D11">
        <w:t>Český rozhlas poptává bezdotykový dezinfekční systém s plnou automatizací a servisem. Pronájem stojanu formou služby za paušální měsíční cenu.</w:t>
      </w:r>
    </w:p>
    <w:p w:rsidR="008814FD" w:rsidRPr="00987D11" w:rsidRDefault="008814FD" w:rsidP="008814FD">
      <w:pPr>
        <w:pStyle w:val="Bezmezer"/>
        <w:jc w:val="both"/>
      </w:pPr>
    </w:p>
    <w:p w:rsidR="008814FD" w:rsidRPr="00987D11" w:rsidRDefault="008814FD" w:rsidP="008814FD">
      <w:pPr>
        <w:pStyle w:val="Bezmezer"/>
        <w:jc w:val="both"/>
        <w:rPr>
          <w:b/>
        </w:rPr>
      </w:pPr>
      <w:r w:rsidRPr="00987D11">
        <w:rPr>
          <w:b/>
        </w:rPr>
        <w:t>Specifikace zboží</w:t>
      </w:r>
      <w:r w:rsidR="00FB7618">
        <w:rPr>
          <w:b/>
        </w:rPr>
        <w:t>:</w:t>
      </w:r>
    </w:p>
    <w:p w:rsidR="008814FD" w:rsidRPr="00987D11" w:rsidRDefault="008814FD" w:rsidP="008814FD">
      <w:pPr>
        <w:pStyle w:val="Bezmezer"/>
        <w:jc w:val="both"/>
        <w:rPr>
          <w:b/>
        </w:rPr>
      </w:pPr>
    </w:p>
    <w:p w:rsidR="008814FD" w:rsidRPr="00987D11" w:rsidRDefault="008814FD" w:rsidP="008814FD">
      <w:pPr>
        <w:rPr>
          <w:b/>
        </w:rPr>
      </w:pPr>
      <w:r w:rsidRPr="00987D11">
        <w:rPr>
          <w:b/>
        </w:rPr>
        <w:t>Bezdotykový dezinfekční stojan</w:t>
      </w:r>
    </w:p>
    <w:p w:rsidR="008814FD" w:rsidRPr="00987D11" w:rsidRDefault="008814FD" w:rsidP="008814FD">
      <w:r w:rsidRPr="00987D11">
        <w:t>- rozměry stojanu: minimálně 200x200x150</w:t>
      </w:r>
      <w:r w:rsidR="00FB7618">
        <w:t xml:space="preserve"> cm</w:t>
      </w:r>
    </w:p>
    <w:p w:rsidR="008814FD" w:rsidRPr="00987D11" w:rsidRDefault="008814FD" w:rsidP="008814FD">
      <w:r w:rsidRPr="00987D11">
        <w:t xml:space="preserve">- stojan musí být schopen nést reklamní sdělení / </w:t>
      </w:r>
      <w:proofErr w:type="spellStart"/>
      <w:r w:rsidRPr="00987D11">
        <w:t>brand</w:t>
      </w:r>
      <w:proofErr w:type="spellEnd"/>
      <w:r w:rsidRPr="00987D11">
        <w:t xml:space="preserve"> / apod</w:t>
      </w:r>
      <w:r>
        <w:t>.</w:t>
      </w:r>
    </w:p>
    <w:p w:rsidR="008814FD" w:rsidRPr="00987D11" w:rsidRDefault="008814FD" w:rsidP="008814FD">
      <w:r w:rsidRPr="00987D11">
        <w:t>- materiál nerez + polep fólií</w:t>
      </w:r>
    </w:p>
    <w:p w:rsidR="008814FD" w:rsidRPr="00987D11" w:rsidRDefault="008814FD" w:rsidP="008814FD"/>
    <w:p w:rsidR="008814FD" w:rsidRPr="00987D11" w:rsidRDefault="008814FD" w:rsidP="008814FD">
      <w:pPr>
        <w:rPr>
          <w:b/>
        </w:rPr>
      </w:pPr>
      <w:r w:rsidRPr="00987D11">
        <w:rPr>
          <w:b/>
        </w:rPr>
        <w:t>Vlastnosti stojanu:</w:t>
      </w:r>
    </w:p>
    <w:p w:rsidR="008814FD" w:rsidRPr="00987D11" w:rsidRDefault="008814FD" w:rsidP="008814FD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Automatické dávkování dezinfekce po vložení rukou do prostoru pro dezinfekci rukou, pomocí IR senzoru – možnost nastavení citlivosti tohoto senzoru vzhledem ke světelným podmínkám každého umístěného stojanu</w:t>
      </w:r>
    </w:p>
    <w:p w:rsidR="008814FD" w:rsidRPr="00987D11" w:rsidRDefault="008814FD" w:rsidP="008814FD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Objem dezinfekční kapaliny – min</w:t>
      </w:r>
      <w:r w:rsidR="00FB7618">
        <w:t>.</w:t>
      </w:r>
      <w:r w:rsidRPr="00987D11">
        <w:t xml:space="preserve"> 15l / 15.000 dávek dezinfekce</w:t>
      </w:r>
    </w:p>
    <w:p w:rsidR="008814FD" w:rsidRPr="00987D11" w:rsidRDefault="008814FD" w:rsidP="008814FD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Napájení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Vlastní napájení, bez nutnosti zapojení do sítě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Možnost rozšíření i o adaptér pro zapojení do sítě</w:t>
      </w:r>
    </w:p>
    <w:p w:rsidR="008814FD" w:rsidRDefault="008814FD" w:rsidP="008814FD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Možnosti umístění stojanu: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Volně i možnost ukotvení stojanu</w:t>
      </w:r>
    </w:p>
    <w:p w:rsidR="008814FD" w:rsidRPr="00987D11" w:rsidRDefault="008814FD" w:rsidP="008814F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firstLine="708"/>
        <w:contextualSpacing/>
      </w:pPr>
      <w:r w:rsidRPr="00987D11">
        <w:t>Dostatečně stabilní stojan, aby mohl stát samostatně v prostoru. Možnosti kotvení: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 xml:space="preserve">Přilepen oboustrannou </w:t>
      </w:r>
      <w:proofErr w:type="gramStart"/>
      <w:r w:rsidRPr="00987D11">
        <w:t>lepící</w:t>
      </w:r>
      <w:proofErr w:type="gramEnd"/>
      <w:r w:rsidRPr="00987D11">
        <w:t xml:space="preserve"> páskou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Přilepen jiným způsobem</w:t>
      </w:r>
    </w:p>
    <w:p w:rsidR="008814FD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Přišroubován k</w:t>
      </w:r>
      <w:r w:rsidR="00FB7618">
        <w:t> </w:t>
      </w:r>
      <w:r w:rsidRPr="00987D11">
        <w:t>podlaze</w:t>
      </w:r>
    </w:p>
    <w:p w:rsidR="00FB7618" w:rsidRPr="00987D11" w:rsidRDefault="00FB7618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</w:p>
    <w:p w:rsidR="008814FD" w:rsidRPr="00987D11" w:rsidRDefault="008814FD" w:rsidP="008814FD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Stabilní a pevná nerezová konstrukce</w:t>
      </w:r>
    </w:p>
    <w:p w:rsidR="008814FD" w:rsidRPr="00987D11" w:rsidRDefault="008814FD" w:rsidP="008814FD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Velký prostor pro dezinfekci rukou – oboustranný pro možnost umístění v prostoru i u stěny</w:t>
      </w:r>
    </w:p>
    <w:p w:rsidR="008814FD" w:rsidRPr="00987D11" w:rsidRDefault="008814FD" w:rsidP="008814FD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 xml:space="preserve">Vzdálená správa stojanu – změna dávky dezinfekce, aktivace a deaktivace, vlastní datové spojení – bez nutnosti sítového kabelu nebo </w:t>
      </w:r>
      <w:proofErr w:type="spellStart"/>
      <w:r w:rsidRPr="00987D11">
        <w:t>wifi</w:t>
      </w:r>
      <w:proofErr w:type="spellEnd"/>
    </w:p>
    <w:p w:rsidR="008814FD" w:rsidRPr="00987D11" w:rsidRDefault="008814FD" w:rsidP="008814FD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Reporting využití stojanu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Počty dávek v daném období a jejich vývoj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Vývoj stavu baterie pro sledování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Kontrola stavu kapaliny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Otevření / zavření stojanu</w:t>
      </w:r>
    </w:p>
    <w:p w:rsidR="008814FD" w:rsidRPr="00987D11" w:rsidRDefault="008814FD" w:rsidP="008814FD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Otřesové čidlo</w:t>
      </w:r>
    </w:p>
    <w:p w:rsidR="008814FD" w:rsidRPr="00987D11" w:rsidRDefault="008814FD" w:rsidP="008814FD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09"/>
        <w:contextualSpacing/>
      </w:pPr>
      <w:r w:rsidRPr="00987D11">
        <w:t>Přístup do systému správy a operativní kontroly všech stanic – přístup do sw s online náhledem na stav a historii stanic. Přístup pro kontaktní osobu</w:t>
      </w:r>
      <w:r w:rsidR="00FB7618">
        <w:t>.</w:t>
      </w:r>
    </w:p>
    <w:p w:rsidR="008814FD" w:rsidRPr="00987D11" w:rsidRDefault="008814FD" w:rsidP="008814FD">
      <w:pPr>
        <w:ind w:left="360"/>
      </w:pPr>
    </w:p>
    <w:p w:rsidR="008814FD" w:rsidRPr="00987D11" w:rsidRDefault="008814FD" w:rsidP="008814FD">
      <w:pPr>
        <w:rPr>
          <w:b/>
        </w:rPr>
      </w:pPr>
      <w:r w:rsidRPr="00987D11">
        <w:rPr>
          <w:b/>
        </w:rPr>
        <w:t>Monitoring a postup v případě chyby</w:t>
      </w:r>
    </w:p>
    <w:p w:rsidR="008814FD" w:rsidRPr="00987D11" w:rsidRDefault="008814FD" w:rsidP="008814FD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  <w:r w:rsidRPr="00987D11">
        <w:t>Minimálně 1x denně monitorování aktuálního stavu stanic pomocí online nástrojů, které jsou k dispozici</w:t>
      </w:r>
    </w:p>
    <w:p w:rsidR="008814FD" w:rsidRPr="00987D11" w:rsidRDefault="008814FD" w:rsidP="008814FD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  <w:r w:rsidRPr="00987D11">
        <w:t xml:space="preserve">V případě signalizace docházející baterie nebo kapaliny naplánování výjezdu techniků tak, aby k vyčerpání nedošlo a nebyl narušen chod </w:t>
      </w:r>
    </w:p>
    <w:p w:rsidR="008814FD" w:rsidRPr="00987D11" w:rsidRDefault="008814FD" w:rsidP="008814FD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  <w:r w:rsidRPr="00987D11">
        <w:t>V případě odhalení nefunkčnosti stojanu / vybité baterie / vyčerpané dezinfekce / otřesového čidla vyslání neprodleně zaměstnance k odstranění závady</w:t>
      </w:r>
    </w:p>
    <w:p w:rsidR="008814FD" w:rsidRPr="00987D11" w:rsidRDefault="008814FD" w:rsidP="008814F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</w:p>
    <w:p w:rsidR="008814FD" w:rsidRDefault="008814FD" w:rsidP="008814FD">
      <w:pPr>
        <w:rPr>
          <w:b/>
        </w:rPr>
      </w:pPr>
    </w:p>
    <w:p w:rsidR="008814FD" w:rsidRDefault="008814FD" w:rsidP="008814FD">
      <w:pPr>
        <w:rPr>
          <w:b/>
        </w:rPr>
      </w:pPr>
    </w:p>
    <w:p w:rsidR="008814FD" w:rsidRDefault="008814FD" w:rsidP="008814FD">
      <w:pPr>
        <w:rPr>
          <w:b/>
        </w:rPr>
      </w:pPr>
    </w:p>
    <w:p w:rsidR="008814FD" w:rsidRDefault="008814FD" w:rsidP="008814FD">
      <w:pPr>
        <w:rPr>
          <w:b/>
        </w:rPr>
      </w:pPr>
    </w:p>
    <w:p w:rsidR="008814FD" w:rsidRDefault="008814FD" w:rsidP="008814FD">
      <w:pPr>
        <w:rPr>
          <w:b/>
        </w:rPr>
      </w:pPr>
    </w:p>
    <w:p w:rsidR="008814FD" w:rsidRPr="00987D11" w:rsidRDefault="008814FD" w:rsidP="008814FD">
      <w:r w:rsidRPr="00987D11">
        <w:rPr>
          <w:b/>
        </w:rPr>
        <w:t>Podmínky poskytování servisních služeb:</w:t>
      </w:r>
    </w:p>
    <w:p w:rsidR="008814FD" w:rsidRPr="00987D11" w:rsidRDefault="008814FD" w:rsidP="008814FD">
      <w:pPr>
        <w:pStyle w:val="SubjectName-ContractCzechRadio"/>
        <w:rPr>
          <w:color w:val="auto"/>
        </w:rPr>
      </w:pP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>servisní slu</w:t>
      </w:r>
      <w:r>
        <w:rPr>
          <w:color w:val="auto"/>
        </w:rPr>
        <w:t>žby budou poskytovány po dobu 18</w:t>
      </w:r>
      <w:r w:rsidRPr="00987D11">
        <w:rPr>
          <w:color w:val="auto"/>
        </w:rPr>
        <w:t xml:space="preserve"> měsíců od data odevzdání zboží nájemci s možností dalšího prodloužení</w:t>
      </w: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>servisní služby budou zahrnovat:</w:t>
      </w:r>
    </w:p>
    <w:p w:rsidR="008814FD" w:rsidRPr="00987D11" w:rsidRDefault="008814FD" w:rsidP="008814FD">
      <w:pPr>
        <w:ind w:left="1080"/>
      </w:pPr>
      <w:r w:rsidRPr="00987D11">
        <w:t xml:space="preserve">   pravidelnou měsíční kontrolu funkčnosti zboží, </w:t>
      </w:r>
    </w:p>
    <w:p w:rsidR="008814FD" w:rsidRPr="00987D11" w:rsidRDefault="008814FD" w:rsidP="008814FD">
      <w:pPr>
        <w:ind w:left="1080"/>
      </w:pPr>
      <w:r w:rsidRPr="00987D11">
        <w:t xml:space="preserve">   profylaxi zboží</w:t>
      </w:r>
    </w:p>
    <w:p w:rsidR="008814FD" w:rsidRPr="00987D11" w:rsidRDefault="008814FD" w:rsidP="008814FD">
      <w:r w:rsidRPr="00987D11">
        <w:tab/>
      </w:r>
      <w:r w:rsidRPr="00987D11">
        <w:tab/>
      </w:r>
      <w:r w:rsidRPr="00987D11">
        <w:tab/>
      </w:r>
      <w:r w:rsidRPr="00987D11">
        <w:tab/>
        <w:t>doplnění dezinfekční kapaliny</w:t>
      </w:r>
    </w:p>
    <w:p w:rsidR="008814FD" w:rsidRPr="00987D11" w:rsidRDefault="008814FD" w:rsidP="008814FD">
      <w:pPr>
        <w:pStyle w:val="SubjectSpecification-ContractCzechRadio"/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ab/>
      </w:r>
      <w:r w:rsidRPr="00987D11">
        <w:rPr>
          <w:color w:val="auto"/>
        </w:rPr>
        <w:tab/>
      </w:r>
      <w:r w:rsidRPr="00987D11">
        <w:rPr>
          <w:color w:val="auto"/>
        </w:rPr>
        <w:tab/>
      </w:r>
      <w:r w:rsidRPr="00987D11">
        <w:rPr>
          <w:color w:val="auto"/>
        </w:rPr>
        <w:tab/>
        <w:t>záruční servis – odstraňování záručních vad</w:t>
      </w:r>
    </w:p>
    <w:p w:rsidR="008814FD" w:rsidRPr="00987D11" w:rsidRDefault="008814FD" w:rsidP="008814FD">
      <w:pPr>
        <w:pStyle w:val="SubjectSpecification-ContractCzechRadio"/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ab/>
      </w:r>
      <w:r w:rsidRPr="00987D11">
        <w:rPr>
          <w:color w:val="auto"/>
        </w:rPr>
        <w:tab/>
      </w:r>
      <w:r w:rsidRPr="00987D11">
        <w:rPr>
          <w:color w:val="auto"/>
        </w:rPr>
        <w:tab/>
      </w:r>
      <w:r w:rsidRPr="00987D11">
        <w:rPr>
          <w:color w:val="auto"/>
        </w:rPr>
        <w:tab/>
        <w:t>mimozáruční servis – odstraňování jiných než záručních vad</w:t>
      </w: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 xml:space="preserve">pronajímatel je povinen zajistit dostupnost servisních kontaktů v rozsahu pondělí až neděle od 7:00 do 21:00 hod., a to na tel. čísle </w:t>
      </w:r>
      <w:r w:rsidRPr="00987D11">
        <w:rPr>
          <w:rFonts w:cs="Arial"/>
          <w:color w:val="auto"/>
          <w:szCs w:val="20"/>
        </w:rPr>
        <w:t>[</w:t>
      </w:r>
      <w:r w:rsidRPr="00987D11">
        <w:rPr>
          <w:rFonts w:cs="Arial"/>
          <w:color w:val="auto"/>
          <w:szCs w:val="20"/>
          <w:highlight w:val="yellow"/>
        </w:rPr>
        <w:t>DOPLNIT</w:t>
      </w:r>
      <w:r w:rsidRPr="00987D11">
        <w:rPr>
          <w:rFonts w:cs="Arial"/>
          <w:color w:val="auto"/>
          <w:szCs w:val="20"/>
        </w:rPr>
        <w:t>] a na e-mailu [</w:t>
      </w:r>
      <w:r w:rsidRPr="00987D11">
        <w:rPr>
          <w:rFonts w:cs="Arial"/>
          <w:color w:val="auto"/>
          <w:szCs w:val="20"/>
          <w:highlight w:val="yellow"/>
        </w:rPr>
        <w:t>DOPLNIT</w:t>
      </w:r>
      <w:r w:rsidRPr="00987D11">
        <w:rPr>
          <w:rFonts w:cs="Arial"/>
          <w:color w:val="auto"/>
          <w:szCs w:val="20"/>
        </w:rPr>
        <w:t>].</w:t>
      </w: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 xml:space="preserve">pronajímatel je povinen zajistit odezvu na požadavek nájemce ohledně servisu stanice nejdéle do 1 hodiny od obdržení takového požadavku a odstranění vady pak do 2 hodin od obdržení požadavku nájemce </w:t>
      </w:r>
    </w:p>
    <w:p w:rsidR="008814FD" w:rsidRPr="00987D11" w:rsidRDefault="008814FD" w:rsidP="008814FD">
      <w:pPr>
        <w:pStyle w:val="Odstavecseseznamem"/>
        <w:numPr>
          <w:ilvl w:val="0"/>
          <w:numId w:val="1"/>
        </w:numPr>
      </w:pPr>
      <w:r w:rsidRPr="00987D11">
        <w:t>Stanice/stojany budou opatřeny korporátním loge</w:t>
      </w:r>
      <w:r w:rsidR="00FB7618">
        <w:t xml:space="preserve">m </w:t>
      </w:r>
      <w:proofErr w:type="gramStart"/>
      <w:r w:rsidR="00FB7618">
        <w:t>umístěném</w:t>
      </w:r>
      <w:proofErr w:type="gramEnd"/>
      <w:r w:rsidR="00FB7618">
        <w:t xml:space="preserve"> na velkoformátové fó</w:t>
      </w:r>
      <w:r w:rsidRPr="00987D11">
        <w:t>lii po celé ploše stojanu bez spojů. Bezkontaktní stanice/stojany budou umístěny v prostorách vstupů a místech s vyšší</w:t>
      </w:r>
      <w:r w:rsidR="00FB7618">
        <w:t>m výskytem osob. V ceně nájmu jsou</w:t>
      </w:r>
      <w:r w:rsidRPr="00987D11">
        <w:t xml:space="preserve"> neomezené dodávky dezinfekční kapaliny do stanic, kont</w:t>
      </w:r>
      <w:r w:rsidR="00FB7618">
        <w:t>roly</w:t>
      </w:r>
      <w:r w:rsidRPr="00987D11">
        <w:t xml:space="preserve"> a doplňování bez asistence ČRo. Zpřístupnění dat o využití jednotlivých stanic.</w:t>
      </w: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>Online přístup do SW, který zobrazuje aktuální stav stanic a vývoj počtu dávek dezinfekce a další údaje o stanicích</w:t>
      </w: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>Přístup do tohoto SW pro kontaktní osobu z ČRo</w:t>
      </w:r>
    </w:p>
    <w:p w:rsidR="008814FD" w:rsidRPr="00987D11" w:rsidRDefault="008814FD" w:rsidP="008814FD">
      <w:pPr>
        <w:pStyle w:val="SubjectName-ContractCzechRadio"/>
        <w:rPr>
          <w:color w:val="auto"/>
        </w:rPr>
      </w:pPr>
    </w:p>
    <w:p w:rsidR="008814FD" w:rsidRPr="00F613FA" w:rsidRDefault="008814FD" w:rsidP="008814FD">
      <w:pPr>
        <w:pStyle w:val="SubjectSpecification-ContractCzechRadio"/>
        <w:rPr>
          <w:b/>
          <w:color w:val="auto"/>
        </w:rPr>
      </w:pPr>
      <w:r w:rsidRPr="00F613FA">
        <w:rPr>
          <w:b/>
          <w:color w:val="auto"/>
        </w:rPr>
        <w:t>Dezinfekční kapalina</w:t>
      </w:r>
    </w:p>
    <w:p w:rsidR="008814FD" w:rsidRPr="00987D11" w:rsidRDefault="008814FD" w:rsidP="008814FD">
      <w:pPr>
        <w:pStyle w:val="SubjectSpecification-ContractCzechRadio"/>
        <w:rPr>
          <w:color w:val="auto"/>
        </w:rPr>
      </w:pPr>
    </w:p>
    <w:p w:rsidR="008814FD" w:rsidRDefault="008814FD" w:rsidP="008814FD">
      <w:pPr>
        <w:pStyle w:val="SubjectSpecification-ContractCzechRadio"/>
        <w:rPr>
          <w:color w:val="auto"/>
        </w:rPr>
      </w:pPr>
      <w:r>
        <w:rPr>
          <w:color w:val="auto"/>
        </w:rPr>
        <w:t>S</w:t>
      </w:r>
      <w:r w:rsidRPr="00987D11">
        <w:rPr>
          <w:color w:val="auto"/>
        </w:rPr>
        <w:t>pektrum účinnosti:</w:t>
      </w: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rPr>
          <w:color w:val="auto"/>
        </w:rPr>
      </w:pPr>
      <w:proofErr w:type="spellStart"/>
      <w:r w:rsidRPr="00987D11">
        <w:rPr>
          <w:color w:val="auto"/>
        </w:rPr>
        <w:t>Virucidní</w:t>
      </w:r>
      <w:proofErr w:type="spellEnd"/>
      <w:r w:rsidRPr="00987D11">
        <w:rPr>
          <w:color w:val="auto"/>
        </w:rPr>
        <w:t xml:space="preserve"> účinnost testována podle ČSN EN 14476+A2:2020</w:t>
      </w: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rPr>
          <w:color w:val="auto"/>
        </w:rPr>
      </w:pPr>
      <w:r w:rsidRPr="00987D11">
        <w:rPr>
          <w:color w:val="auto"/>
        </w:rPr>
        <w:t xml:space="preserve">Spektrum účinnosti: Baktericidní, </w:t>
      </w:r>
      <w:proofErr w:type="spellStart"/>
      <w:r w:rsidRPr="00987D11">
        <w:rPr>
          <w:color w:val="auto"/>
        </w:rPr>
        <w:t>tuberkulocidní</w:t>
      </w:r>
      <w:proofErr w:type="spellEnd"/>
      <w:r w:rsidRPr="00987D11">
        <w:rPr>
          <w:color w:val="auto"/>
        </w:rPr>
        <w:t xml:space="preserve">, </w:t>
      </w:r>
      <w:proofErr w:type="spellStart"/>
      <w:r w:rsidRPr="00987D11">
        <w:rPr>
          <w:color w:val="auto"/>
        </w:rPr>
        <w:t>virucidní</w:t>
      </w:r>
      <w:proofErr w:type="spellEnd"/>
      <w:r w:rsidRPr="00987D11">
        <w:rPr>
          <w:color w:val="auto"/>
        </w:rPr>
        <w:t xml:space="preserve"> a </w:t>
      </w:r>
      <w:proofErr w:type="spellStart"/>
      <w:r w:rsidRPr="00987D11">
        <w:rPr>
          <w:color w:val="auto"/>
        </w:rPr>
        <w:t>protikvasinkový</w:t>
      </w:r>
      <w:proofErr w:type="spellEnd"/>
    </w:p>
    <w:p w:rsidR="008814FD" w:rsidRPr="00987D11" w:rsidRDefault="008814FD" w:rsidP="008814FD">
      <w:pPr>
        <w:pStyle w:val="SubjectSpecification-ContractCzechRadio"/>
        <w:rPr>
          <w:color w:val="auto"/>
        </w:rPr>
      </w:pPr>
      <w:r w:rsidRPr="00987D11">
        <w:rPr>
          <w:color w:val="auto"/>
        </w:rPr>
        <w:t>Oblast použití:</w:t>
      </w:r>
    </w:p>
    <w:p w:rsidR="008814FD" w:rsidRPr="00987D11" w:rsidRDefault="008814FD" w:rsidP="008814FD">
      <w:pPr>
        <w:pStyle w:val="SubjectSpecification-ContractCzechRadio"/>
        <w:numPr>
          <w:ilvl w:val="0"/>
          <w:numId w:val="1"/>
        </w:numPr>
        <w:rPr>
          <w:color w:val="auto"/>
        </w:rPr>
      </w:pPr>
      <w:r w:rsidRPr="00987D11">
        <w:rPr>
          <w:color w:val="auto"/>
        </w:rPr>
        <w:t>Domácnost, potravinářství, kosmetika a farmacie</w:t>
      </w:r>
    </w:p>
    <w:p w:rsidR="008814FD" w:rsidRPr="00987D11" w:rsidRDefault="008814FD" w:rsidP="008814FD">
      <w:proofErr w:type="spellStart"/>
      <w:r w:rsidRPr="00987D11">
        <w:t>Parfumace</w:t>
      </w:r>
      <w:proofErr w:type="spellEnd"/>
      <w:r w:rsidRPr="00987D11">
        <w:t>:</w:t>
      </w:r>
    </w:p>
    <w:p w:rsidR="008814FD" w:rsidRDefault="008814FD" w:rsidP="008814FD">
      <w:pPr>
        <w:pStyle w:val="Odstavecseseznamem"/>
        <w:numPr>
          <w:ilvl w:val="0"/>
          <w:numId w:val="4"/>
        </w:numPr>
        <w:tabs>
          <w:tab w:val="clear" w:pos="312"/>
        </w:tabs>
        <w:ind w:left="709" w:hanging="425"/>
      </w:pPr>
      <w:r w:rsidRPr="00987D11">
        <w:t>Příjemná</w:t>
      </w:r>
      <w:r w:rsidR="00AD551E">
        <w:t>,</w:t>
      </w:r>
      <w:r w:rsidRPr="00987D11">
        <w:t xml:space="preserve"> neutrální </w:t>
      </w:r>
      <w:proofErr w:type="spellStart"/>
      <w:r w:rsidRPr="00987D11">
        <w:t>parfumace</w:t>
      </w:r>
      <w:proofErr w:type="spellEnd"/>
      <w:r w:rsidRPr="00987D11">
        <w:t xml:space="preserve"> dezinfekční kapaliny</w:t>
      </w:r>
    </w:p>
    <w:p w:rsidR="00FB7618" w:rsidRDefault="00FB7618" w:rsidP="00FB7618">
      <w:pPr>
        <w:pStyle w:val="Odstavecseseznamem"/>
        <w:tabs>
          <w:tab w:val="clear" w:pos="312"/>
        </w:tabs>
        <w:ind w:left="709"/>
      </w:pPr>
    </w:p>
    <w:p w:rsidR="00FB7618" w:rsidRPr="00FB7618" w:rsidRDefault="00FB7618" w:rsidP="00FB7618">
      <w:pPr>
        <w:pStyle w:val="SubjectSpecification-ContractCzechRadio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rPr>
          <w:color w:val="000000" w:themeColor="text1"/>
        </w:rPr>
      </w:pPr>
      <w:r w:rsidRPr="00FB7618">
        <w:rPr>
          <w:color w:val="000000" w:themeColor="text1"/>
        </w:rPr>
        <w:t>Pronajímatel zajistí možnost výše uvedenou dezinfekční kapalinu dodávat klientovi i v samostatných baleních (cestovní velikost) na základě objednávky</w:t>
      </w:r>
      <w:r>
        <w:rPr>
          <w:color w:val="000000" w:themeColor="text1"/>
        </w:rPr>
        <w:t>.</w:t>
      </w:r>
    </w:p>
    <w:p w:rsidR="00FB7618" w:rsidRPr="00987D11" w:rsidRDefault="00FB7618" w:rsidP="00FB7618">
      <w:pPr>
        <w:tabs>
          <w:tab w:val="clear" w:pos="312"/>
        </w:tabs>
      </w:pPr>
    </w:p>
    <w:p w:rsidR="007919E0" w:rsidRPr="008814FD" w:rsidRDefault="007919E0">
      <w:pPr>
        <w:rPr>
          <w:color w:val="000F37"/>
        </w:rPr>
      </w:pPr>
    </w:p>
    <w:sectPr w:rsidR="007919E0" w:rsidRPr="00881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34D2D"/>
    <w:multiLevelType w:val="hybridMultilevel"/>
    <w:tmpl w:val="0C881846"/>
    <w:lvl w:ilvl="0" w:tplc="F5AED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F42D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96F0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2E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460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5CE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6B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0D7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68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82703"/>
    <w:multiLevelType w:val="hybridMultilevel"/>
    <w:tmpl w:val="8D9C21E2"/>
    <w:lvl w:ilvl="0" w:tplc="76700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C15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F298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DCC7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AD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DEA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2A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A0C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631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24037"/>
    <w:multiLevelType w:val="hybridMultilevel"/>
    <w:tmpl w:val="105050D4"/>
    <w:lvl w:ilvl="0" w:tplc="8DD219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D14D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926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D85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6C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AE1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E7F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E3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F04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82C16"/>
    <w:multiLevelType w:val="hybridMultilevel"/>
    <w:tmpl w:val="5216963C"/>
    <w:lvl w:ilvl="0" w:tplc="B10CCC4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AA8ED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664C8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89684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0A2D0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E5C6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9424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0240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9E074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4FD"/>
    <w:rsid w:val="003B38E9"/>
    <w:rsid w:val="007919E0"/>
    <w:rsid w:val="008814FD"/>
    <w:rsid w:val="00AD551E"/>
    <w:rsid w:val="00FB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5654E"/>
  <w15:chartTrackingRefBased/>
  <w15:docId w15:val="{95DACFF8-8CAF-4E82-8657-ECC344922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8814F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8814FD"/>
    <w:pPr>
      <w:ind w:left="624"/>
    </w:pPr>
  </w:style>
  <w:style w:type="paragraph" w:styleId="Bezmezer">
    <w:name w:val="No Spacing"/>
    <w:aliases w:val="No Spacing (Czech Radio)"/>
    <w:basedOn w:val="Normln"/>
    <w:uiPriority w:val="1"/>
    <w:unhideWhenUsed/>
    <w:qFormat/>
    <w:rsid w:val="008814FD"/>
  </w:style>
  <w:style w:type="paragraph" w:customStyle="1" w:styleId="SubjectSpecification-ContractCzechRadio">
    <w:name w:val="Subject Specification - Contract (Czech Radio)"/>
    <w:basedOn w:val="Normln"/>
    <w:uiPriority w:val="9"/>
    <w:rsid w:val="008814FD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8814F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Havrda Martin</dc:creator>
  <cp:keywords/>
  <dc:description/>
  <cp:lastModifiedBy>Dočekalová Lenka</cp:lastModifiedBy>
  <cp:revision>3</cp:revision>
  <dcterms:created xsi:type="dcterms:W3CDTF">2021-08-31T07:55:00Z</dcterms:created>
  <dcterms:modified xsi:type="dcterms:W3CDTF">2021-09-01T09:23:00Z</dcterms:modified>
</cp:coreProperties>
</file>